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3D1BD">
      <w:pPr>
        <w:pStyle w:val="4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 w14:paraId="6C7D9551"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 w14:paraId="5AB83EDD">
      <w:pPr>
        <w:spacing w:line="360" w:lineRule="auto"/>
        <w:ind w:left="1443" w:leftChars="70" w:hanging="1205" w:hangingChars="5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项目名称：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医疗设备计量校验服务采购项目（二次）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                </w:t>
      </w:r>
      <w:r>
        <w:rPr>
          <w:rFonts w:hint="eastAsia" w:ascii="宋体" w:hAnsi="宋体" w:eastAsia="宋体" w:cs="宋体"/>
          <w:b/>
          <w:color w:val="auto"/>
          <w:sz w:val="24"/>
        </w:rPr>
        <w:t>项目编号：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MYFYCG202501-01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</w:p>
    <w:p w14:paraId="2195AEDF">
      <w:pPr>
        <w:spacing w:line="360" w:lineRule="auto"/>
        <w:ind w:left="1443" w:leftChars="70" w:hanging="1205" w:hangingChars="500"/>
        <w:jc w:val="both"/>
        <w:rPr>
          <w:rFonts w:hint="default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谈判时间：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2025</w:t>
      </w:r>
      <w:r>
        <w:rPr>
          <w:rFonts w:hint="eastAsia" w:ascii="宋体" w:hAnsi="宋体" w:eastAsia="宋体" w:cs="宋体"/>
          <w:b/>
          <w:color w:val="auto"/>
          <w:sz w:val="24"/>
        </w:rPr>
        <w:t>年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auto"/>
          <w:sz w:val="24"/>
        </w:rPr>
        <w:t>月</w:t>
      </w:r>
      <w:r>
        <w:rPr>
          <w:rFonts w:hint="eastAsia" w:hAnsi="宋体" w:cs="宋体"/>
          <w:b/>
          <w:color w:val="auto"/>
          <w:sz w:val="24"/>
          <w:lang w:val="en-US" w:eastAsia="zh-CN"/>
        </w:rPr>
        <w:t>21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日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14:00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（北京时间）   </w:t>
      </w:r>
      <w:r>
        <w:rPr>
          <w:rFonts w:hint="eastAsia" w:ascii="宋体" w:hAnsi="宋体" w:eastAsia="宋体" w:cs="宋体"/>
          <w:b/>
          <w:sz w:val="24"/>
        </w:rPr>
        <w:t xml:space="preserve">      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sz w:val="24"/>
        </w:rPr>
        <w:t>谈判地点：绵阳市游仙区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妇女儿童医院第二院区十楼</w:t>
      </w:r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60A7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34C5ED4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42437DF9">
            <w:pPr>
              <w:jc w:val="center"/>
              <w:rPr>
                <w:rFonts w:hAnsi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noWrap w:val="0"/>
            <w:vAlign w:val="center"/>
          </w:tcPr>
          <w:p w14:paraId="2CA0F6CB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56E909D9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7DC67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2DF89D7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 w14:paraId="1E89162D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26053968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3DC4CB1D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7EC1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5753C130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4DC04F5C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0AED3FE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01DDA7A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052D839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43CE337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1167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7FBF1FB7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29446B3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17CAF650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3DA407C0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10509325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445AC085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7F0B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09CFE58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 w14:paraId="0D59CB5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501EA07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49510A4F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6F11C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0644FA5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14F4AA64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1722D18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688762AA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5EC8CE63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 w14:paraId="22C030E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33A5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5DC04664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23518DF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346B6EF4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61EF5EE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757C3B3A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3FFB6ACC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34FE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286F32E7"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 w14:paraId="2A2DA330">
      <w:r>
        <w:rPr>
          <w:rFonts w:hint="eastAsia" w:hAnsi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C6C51"/>
    <w:rsid w:val="58A94144"/>
    <w:rsid w:val="5A883AAA"/>
    <w:rsid w:val="5F5C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  <w:style w:type="character" w:styleId="7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215</Characters>
  <Lines>0</Lines>
  <Paragraphs>0</Paragraphs>
  <TotalTime>0</TotalTime>
  <ScaleCrop>false</ScaleCrop>
  <LinksUpToDate>false</LinksUpToDate>
  <CharactersWithSpaces>272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2025-01-21T00:20:00Z</dcterms:created>
  <dc:creator>菲主流</dc:creator>
  <cp:lastModifiedBy>菲主流</cp:lastModifiedBy>
  <dcterms:modified xsi:type="dcterms:W3CDTF">2025-02-13T07:15:01Z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9A17C287F36E4DE081CA8DB44C23927C_11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