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月子中心墙面维修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项目（三</w:t>
      </w:r>
      <w:bookmarkStart w:id="0" w:name="_GoBack"/>
      <w:bookmarkEnd w:id="0"/>
      <w:r>
        <w:rPr>
          <w:rFonts w:hint="eastAsia" w:hAnsi="宋体"/>
          <w:b/>
          <w:bCs/>
          <w:sz w:val="24"/>
          <w:szCs w:val="24"/>
          <w:lang w:val="en-US" w:eastAsia="zh-CN"/>
        </w:rPr>
        <w:t>次）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-03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7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15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妇女儿童医院第二院区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4EFD567D"/>
    <w:rsid w:val="3578720D"/>
    <w:rsid w:val="47577330"/>
    <w:rsid w:val="4EFD567D"/>
    <w:rsid w:val="64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212</Characters>
  <Lines>0</Lines>
  <Paragraphs>0</Paragraphs>
  <TotalTime>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2024-05-28T00:35:00Z</dcterms:created>
  <dc:creator>菲主流</dc:creator>
  <cp:lastModifiedBy>菲主流</cp:lastModifiedBy>
  <dcterms:modified xsi:type="dcterms:W3CDTF">2024-07-09T01:38:58Z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4AC7B57F72C8414E8D13D0B21EBB2722_11</vt:lpwstr>
  </property>
</Properties>
</file>