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F657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宋体" w:hAnsi="宋体" w:eastAsia="宋体" w:cs="宋体"/>
          <w:b/>
          <w:bCs/>
          <w:sz w:val="60"/>
          <w:szCs w:val="60"/>
        </w:rPr>
      </w:pPr>
    </w:p>
    <w:p w14:paraId="0E90CD0A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/>
        <w:jc w:val="center"/>
        <w:textAlignment w:val="auto"/>
        <w:rPr>
          <w:rFonts w:hint="eastAsia"/>
          <w:sz w:val="44"/>
          <w:szCs w:val="22"/>
        </w:rPr>
      </w:pPr>
      <w:r>
        <w:rPr>
          <w:rFonts w:hint="eastAsia"/>
          <w:sz w:val="44"/>
          <w:szCs w:val="22"/>
        </w:rPr>
        <w:t>报 价 函</w:t>
      </w:r>
    </w:p>
    <w:p w14:paraId="428AD2C1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工会委员会</w:t>
      </w:r>
      <w:r>
        <w:rPr>
          <w:rFonts w:hint="eastAsia" w:ascii="宋体" w:hAnsi="宋体" w:eastAsia="宋体" w:cs="宋体"/>
          <w:sz w:val="28"/>
          <w:szCs w:val="28"/>
        </w:rPr>
        <w:t>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员工生日蛋糕劵询价采购公告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，经我方认真研判核对，我方产品能完全满足贵方技术参数和要求，故决定参加比选。我方报价汇总如下：</w:t>
      </w:r>
    </w:p>
    <w:tbl>
      <w:tblPr>
        <w:tblStyle w:val="3"/>
        <w:tblW w:w="85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0"/>
        <w:gridCol w:w="3417"/>
        <w:gridCol w:w="4279"/>
      </w:tblGrid>
      <w:tr w14:paraId="2AA1E3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4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F92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投标上浮率</w:t>
            </w:r>
          </w:p>
        </w:tc>
      </w:tr>
      <w:tr w14:paraId="2EC8FF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8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34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1" w:name="_GoBack"/>
            <w:bookmarkEnd w:id="1"/>
          </w:p>
        </w:tc>
        <w:tc>
          <w:tcPr>
            <w:tcW w:w="427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15EF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5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4A22201D">
      <w:pPr>
        <w:pStyle w:val="5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2.我方愿意且有能力按照比选公告的要求提供产品和服务；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3.以上报价包含售后服务、税金等各种费用，不再向贵院收取其它任何费用；</w:t>
      </w:r>
    </w:p>
    <w:p w14:paraId="131E4893">
      <w:pPr>
        <w:pStyle w:val="5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5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5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676DD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183833"/>
    <w:rsid w:val="6D183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2024-12-10T07:32:00Z</dcterms:created>
  <dc:creator>菲主流</dc:creator>
  <cp:lastModifiedBy>菲主流</cp:lastModifiedBy>
  <dcterms:modified xsi:type="dcterms:W3CDTF">2024-12-10T08:16:55Z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140DE0052FF6469CBC7C9C1E7BD9713F_11</vt:lpwstr>
  </property>
</Properties>
</file>